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4513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6"/>
        <w:gridCol w:w="1424"/>
        <w:gridCol w:w="1126"/>
        <w:gridCol w:w="4718"/>
        <w:gridCol w:w="2694"/>
        <w:gridCol w:w="2854"/>
      </w:tblGrid>
      <w:tr>
        <w:trPr>
          <w:trHeight w:val="510" w:hRule="exact"/>
        </w:trPr>
        <w:tc>
          <w:tcPr>
            <w:tcW w:w="169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data</w:t>
            </w:r>
          </w:p>
        </w:tc>
        <w:tc>
          <w:tcPr>
            <w:tcW w:w="14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dia</w:t>
            </w:r>
          </w:p>
        </w:tc>
        <w:tc>
          <w:tcPr>
            <w:tcW w:w="112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horário</w:t>
            </w:r>
          </w:p>
        </w:tc>
        <w:tc>
          <w:tcPr>
            <w:tcW w:w="471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evento</w:t>
            </w:r>
          </w:p>
        </w:tc>
        <w:tc>
          <w:tcPr>
            <w:tcW w:w="269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local</w:t>
            </w:r>
          </w:p>
        </w:tc>
        <w:tc>
          <w:tcPr>
            <w:tcW w:w="285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link de acesso</w:t>
            </w:r>
          </w:p>
        </w:tc>
      </w:tr>
      <w:tr>
        <w:trPr>
          <w:trHeight w:val="1134" w:hRule="exact"/>
        </w:trPr>
        <w:tc>
          <w:tcPr>
            <w:tcW w:w="1696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09/04</w:t>
            </w:r>
          </w:p>
        </w:tc>
        <w:tc>
          <w:tcPr>
            <w:tcW w:w="1424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sexta-feira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4718" w:type="dxa"/>
            <w:tcBorders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Exame de Qualificação</w:t>
            </w:r>
          </w:p>
          <w:p>
            <w:pPr>
              <w:pStyle w:val="Contedodatabela"/>
              <w:widowControl w:val="false"/>
              <w:spacing w:lineRule="auto" w: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Amanda Moura de Sousa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Acesso remoto</w:t>
            </w:r>
          </w:p>
        </w:tc>
        <w:tc>
          <w:tcPr>
            <w:tcW w:w="2854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color w:val="B52C07"/>
              </w:rPr>
            </w:pPr>
            <w:r>
              <w:rPr>
                <w:rStyle w:val="LinkdaInternet"/>
                <w:rFonts w:ascii="Times New Roman" w:hAnsi="Times New Roman"/>
                <w:color w:val="000000"/>
              </w:rPr>
              <w:t>https://us02web.zoom.us/j/3171921008</w:t>
            </w:r>
          </w:p>
        </w:tc>
      </w:tr>
      <w:tr>
        <w:trPr>
          <w:trHeight w:val="1020" w:hRule="exact"/>
        </w:trPr>
        <w:tc>
          <w:tcPr>
            <w:tcW w:w="14512" w:type="dxa"/>
            <w:gridSpan w:val="6"/>
            <w:tcBorders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Título: </w:t>
            </w:r>
            <w:r>
              <w:rPr>
                <w:rFonts w:cs="Calibri;helvetica;sans-serif" w:ascii="Calibri;helvetica;sans-serif" w:hAnsi="Calibri;helvetica;sans-serif"/>
                <w:color w:val="00008B"/>
                <w:sz w:val="28"/>
                <w:szCs w:val="28"/>
              </w:rPr>
              <w:t>“A DESINFORMAÇÃO NA CIÊNCIA: percepção da realidade em informação falsa relacionada ao conhecimento científico”</w:t>
            </w:r>
          </w:p>
        </w:tc>
      </w:tr>
      <w:tr>
        <w:trPr>
          <w:trHeight w:val="1134" w:hRule="exact"/>
        </w:trPr>
        <w:tc>
          <w:tcPr>
            <w:tcW w:w="1696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27/04</w:t>
            </w:r>
          </w:p>
        </w:tc>
        <w:tc>
          <w:tcPr>
            <w:tcW w:w="1424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terça-feira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4718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Exame de Qualificação</w:t>
            </w:r>
          </w:p>
          <w:p>
            <w:pPr>
              <w:pStyle w:val="Contedodatabela"/>
              <w:widowControl w:val="false"/>
              <w:spacing w:lineRule="auto" w: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Ana Lúcia Prado Monteiro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Acesso remoto</w:t>
            </w:r>
          </w:p>
        </w:tc>
        <w:tc>
          <w:tcPr>
            <w:tcW w:w="2854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rStyle w:val="LinkdaInternet"/>
                <w:rFonts w:ascii="Times New Roman" w:hAnsi="Times New Roman"/>
                <w:color w:val="B52C07"/>
              </w:rPr>
            </w:pPr>
            <w:r>
              <w:rPr>
                <w:rStyle w:val="LinkdaInternet"/>
                <w:rFonts w:ascii="Times New Roman" w:hAnsi="Times New Roman"/>
                <w:color w:val="000000"/>
              </w:rPr>
              <w:t>https://meet.google.com/yqr-ynum-kpc</w:t>
            </w:r>
          </w:p>
        </w:tc>
      </w:tr>
      <w:tr>
        <w:trPr>
          <w:trHeight w:val="1020" w:hRule="exact"/>
        </w:trPr>
        <w:tc>
          <w:tcPr>
            <w:tcW w:w="14512" w:type="dxa"/>
            <w:gridSpan w:val="6"/>
            <w:tcBorders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Título: </w:t>
            </w:r>
            <w:r>
              <w:rPr>
                <w:rFonts w:cs="Calibri;helvetica;sans-serif" w:ascii="Calibri;helvetica;sans-serif" w:hAnsi="Calibri;helvetica;sans-serif"/>
                <w:color w:val="00008B"/>
                <w:sz w:val="28"/>
                <w:szCs w:val="28"/>
              </w:rPr>
              <w:t>“GRAFITES LITERÁRIOS - EU, TU E OUTRO - Alteridade Urbana na cidade do Rio de Janeiro”</w:t>
            </w:r>
          </w:p>
        </w:tc>
      </w:tr>
      <w:tr>
        <w:trPr>
          <w:trHeight w:val="1134" w:hRule="exact"/>
        </w:trPr>
        <w:tc>
          <w:tcPr>
            <w:tcW w:w="1696" w:type="dxa"/>
            <w:tcBorders>
              <w:top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28/04</w:t>
            </w:r>
          </w:p>
        </w:tc>
        <w:tc>
          <w:tcPr>
            <w:tcW w:w="1424" w:type="dxa"/>
            <w:tcBorders>
              <w:top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quarta-feira</w:t>
            </w:r>
          </w:p>
        </w:tc>
        <w:tc>
          <w:tcPr>
            <w:tcW w:w="1126" w:type="dxa"/>
            <w:tcBorders>
              <w:top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718" w:type="dxa"/>
            <w:tcBorders>
              <w:top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Defesa de Tese</w:t>
            </w:r>
          </w:p>
          <w:p>
            <w:pPr>
              <w:pStyle w:val="Contedodatabela"/>
              <w:widowControl w:val="false"/>
              <w:spacing w:lineRule="auto" w: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Nivaldo Rodrigues Carneiro</w:t>
            </w:r>
          </w:p>
        </w:tc>
        <w:tc>
          <w:tcPr>
            <w:tcW w:w="2694" w:type="dxa"/>
            <w:tcBorders>
              <w:top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Acesso remoto</w:t>
            </w:r>
          </w:p>
        </w:tc>
        <w:tc>
          <w:tcPr>
            <w:tcW w:w="2854" w:type="dxa"/>
            <w:tcBorders>
              <w:top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color w:val="B52C07"/>
              </w:rPr>
            </w:pPr>
            <w:r>
              <w:rPr>
                <w:rStyle w:val="LinkdaInternet"/>
                <w:rFonts w:ascii="Times New Roman" w:hAnsi="Times New Roman"/>
                <w:color w:val="000000"/>
              </w:rPr>
              <w:t>https://meet.google.com/yqr-ynum-kpc</w:t>
            </w:r>
          </w:p>
        </w:tc>
      </w:tr>
      <w:tr>
        <w:trPr>
          <w:trHeight w:val="1020" w:hRule="exact"/>
        </w:trPr>
        <w:tc>
          <w:tcPr>
            <w:tcW w:w="14512" w:type="dxa"/>
            <w:gridSpan w:val="6"/>
            <w:tcBorders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Título: </w:t>
            </w:r>
            <w:r>
              <w:rPr>
                <w:rFonts w:cs="Calibri;helvetica;sans-serif" w:ascii="Calibri;helvetica;sans-serif" w:hAnsi="Calibri;helvetica;sans-serif"/>
                <w:color w:val="00008B"/>
                <w:sz w:val="28"/>
                <w:szCs w:val="28"/>
              </w:rPr>
              <w:t>“FIO MÁGICO: a escultura nos barracões das escolas de samba do Rio de Janeiro nas décadas de 1980 e 1990”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13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6"/>
        <w:gridCol w:w="1424"/>
        <w:gridCol w:w="1126"/>
        <w:gridCol w:w="4718"/>
        <w:gridCol w:w="2694"/>
        <w:gridCol w:w="2854"/>
      </w:tblGrid>
      <w:tr>
        <w:trPr>
          <w:trHeight w:val="510" w:hRule="exact"/>
        </w:trPr>
        <w:tc>
          <w:tcPr>
            <w:tcW w:w="169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data</w:t>
            </w:r>
          </w:p>
        </w:tc>
        <w:tc>
          <w:tcPr>
            <w:tcW w:w="14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dia</w:t>
            </w:r>
          </w:p>
        </w:tc>
        <w:tc>
          <w:tcPr>
            <w:tcW w:w="112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horário</w:t>
            </w:r>
          </w:p>
        </w:tc>
        <w:tc>
          <w:tcPr>
            <w:tcW w:w="471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evento</w:t>
            </w:r>
          </w:p>
        </w:tc>
        <w:tc>
          <w:tcPr>
            <w:tcW w:w="269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local</w:t>
            </w:r>
          </w:p>
        </w:tc>
        <w:tc>
          <w:tcPr>
            <w:tcW w:w="285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link de acesso</w:t>
            </w:r>
          </w:p>
        </w:tc>
      </w:tr>
      <w:tr>
        <w:trPr>
          <w:trHeight w:val="1134" w:hRule="exact"/>
        </w:trPr>
        <w:tc>
          <w:tcPr>
            <w:tcW w:w="1696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10/05</w:t>
            </w:r>
          </w:p>
        </w:tc>
        <w:tc>
          <w:tcPr>
            <w:tcW w:w="1424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quarta-feira</w:t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4718" w:type="dxa"/>
            <w:tcBorders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Defesa de Tese</w:t>
            </w:r>
          </w:p>
          <w:p>
            <w:pPr>
              <w:pStyle w:val="Contedodatabela"/>
              <w:widowControl w:val="false"/>
              <w:spacing w:lineRule="auto" w: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Edson Serejo Neto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Acesso remoto</w:t>
            </w:r>
          </w:p>
        </w:tc>
        <w:tc>
          <w:tcPr>
            <w:tcW w:w="2854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color w:val="B52C07"/>
              </w:rPr>
            </w:pPr>
            <w:r>
              <w:rPr>
                <w:rStyle w:val="LinkdaInternet"/>
                <w:rFonts w:ascii="Times New Roman" w:hAnsi="Times New Roman"/>
                <w:color w:val="000000"/>
              </w:rPr>
              <w:t>https://meet.google.com/yqr-ynum-kpc</w:t>
            </w:r>
          </w:p>
        </w:tc>
      </w:tr>
      <w:tr>
        <w:trPr>
          <w:trHeight w:val="1020" w:hRule="exact"/>
        </w:trPr>
        <w:tc>
          <w:tcPr>
            <w:tcW w:w="14512" w:type="dxa"/>
            <w:gridSpan w:val="6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Título: </w:t>
            </w:r>
            <w:r>
              <w:rPr>
                <w:rFonts w:cs="Calibri;helvetica;sans-serif" w:ascii="Calibri;helvetica;sans-serif" w:hAnsi="Calibri;helvetica;sans-serif"/>
                <w:color w:val="00008B"/>
                <w:sz w:val="28"/>
                <w:szCs w:val="28"/>
              </w:rPr>
              <w:t>“FRENTE DE PESQUISA EM HISTÓRIA DAS CIÊNCIAS: análise bibliométrica de autores brasileiros na Base Scopus”</w:t>
            </w:r>
          </w:p>
        </w:tc>
      </w:tr>
      <w:tr>
        <w:trPr>
          <w:trHeight w:val="1134" w:hRule="exact"/>
        </w:trPr>
        <w:tc>
          <w:tcPr>
            <w:tcW w:w="1696" w:type="dxa"/>
            <w:tcBorders>
              <w:top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21/05</w:t>
            </w:r>
          </w:p>
        </w:tc>
        <w:tc>
          <w:tcPr>
            <w:tcW w:w="1424" w:type="dxa"/>
            <w:tcBorders>
              <w:top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sexta-feira</w:t>
            </w:r>
          </w:p>
        </w:tc>
        <w:tc>
          <w:tcPr>
            <w:tcW w:w="1126" w:type="dxa"/>
            <w:tcBorders>
              <w:top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4718" w:type="dxa"/>
            <w:tcBorders>
              <w:top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Exame de Qualificação</w:t>
            </w:r>
          </w:p>
          <w:p>
            <w:pPr>
              <w:pStyle w:val="Contedodatabela"/>
              <w:widowControl w:val="false"/>
              <w:spacing w:lineRule="auto" w:lin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Adelino de Lucena Mendes da Rocha</w:t>
            </w:r>
          </w:p>
        </w:tc>
        <w:tc>
          <w:tcPr>
            <w:tcW w:w="2694" w:type="dxa"/>
            <w:tcBorders>
              <w:top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Acesso remoto</w:t>
            </w:r>
          </w:p>
        </w:tc>
        <w:tc>
          <w:tcPr>
            <w:tcW w:w="2854" w:type="dxa"/>
            <w:tcBorders>
              <w:top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color w:val="B52C07"/>
              </w:rPr>
            </w:pPr>
            <w:r>
              <w:rPr>
                <w:rStyle w:val="LinkdaInternet"/>
                <w:rFonts w:ascii="Times New Roman" w:hAnsi="Times New Roman"/>
                <w:color w:val="000000"/>
              </w:rPr>
              <w:t>https://meet.google.com/yqr-ynum-kpc</w:t>
            </w:r>
          </w:p>
        </w:tc>
      </w:tr>
      <w:tr>
        <w:trPr>
          <w:trHeight w:val="1020" w:hRule="exact"/>
        </w:trPr>
        <w:tc>
          <w:tcPr>
            <w:tcW w:w="14512" w:type="dxa"/>
            <w:gridSpan w:val="6"/>
            <w:tcBorders>
              <w:bottom w:val="single" w:sz="2" w:space="0" w:color="999999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Título: </w:t>
            </w:r>
            <w:r>
              <w:rPr>
                <w:rFonts w:cs="Calibri;helvetica;sans-serif" w:ascii="Calibri;helvetica;sans-serif" w:hAnsi="Calibri;helvetica;sans-serif"/>
                <w:color w:val="00008B"/>
                <w:sz w:val="28"/>
                <w:szCs w:val="28"/>
              </w:rPr>
              <w:t>“Kawika - Cultura, Respeito e Reciprocidade entre os Arawak no Alto Xingu. Uma perspectiva sobre o modelo ideal do indivíduo social xinguano”</w:t>
            </w:r>
            <w:bookmarkStart w:id="0" w:name="_GoBack"/>
            <w:bookmarkEnd w:id="0"/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567" w:top="2138" w:footer="567" w:bottom="112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altName w:val="helvetica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haracter">
            <wp:posOffset>586105</wp:posOffset>
          </wp:positionH>
          <wp:positionV relativeFrom="paragraph">
            <wp:posOffset>-54610</wp:posOffset>
          </wp:positionV>
          <wp:extent cx="4017010" cy="24892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701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4570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  <w:tblLook w:firstRow="0" w:noVBand="0" w:lastRow="0" w:firstColumn="0" w:lastColumn="0" w:noHBand="0" w:val="0000"/>
    </w:tblPr>
    <w:tblGrid>
      <w:gridCol w:w="4856"/>
      <w:gridCol w:w="4857"/>
      <w:gridCol w:w="4857"/>
    </w:tblGrid>
    <w:tr>
      <w:trPr>
        <w:trHeight w:val="1012" w:hRule="atLeast"/>
      </w:trPr>
      <w:tc>
        <w:tcPr>
          <w:tcW w:w="4856" w:type="dxa"/>
          <w:tcBorders/>
        </w:tcPr>
        <w:p>
          <w:pPr>
            <w:pStyle w:val="Contedodatabela"/>
            <w:widowControl w:val="false"/>
            <w:rPr/>
          </w:pPr>
          <w:r>
            <w:rPr/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92075</wp:posOffset>
                </wp:positionH>
                <wp:positionV relativeFrom="paragraph">
                  <wp:posOffset>-23495</wp:posOffset>
                </wp:positionV>
                <wp:extent cx="1558925" cy="624840"/>
                <wp:effectExtent l="0" t="0" r="0" b="0"/>
                <wp:wrapSquare wrapText="largest"/>
                <wp:docPr id="1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925" cy="624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57" w:type="dxa"/>
          <w:tcBorders/>
        </w:tcPr>
        <w:p>
          <w:pPr>
            <w:pStyle w:val="Cabealho"/>
            <w:widowControl w:val="false"/>
            <w:jc w:val="center"/>
            <w:rPr>
              <w:rFonts w:ascii="Arial" w:hAnsi="Arial"/>
              <w:b/>
              <w:b/>
              <w:bCs/>
              <w:color w:val="5983B0"/>
              <w:sz w:val="44"/>
              <w:szCs w:val="44"/>
            </w:rPr>
          </w:pPr>
          <w:r>
            <w:rPr>
              <w:rFonts w:ascii="Arial" w:hAnsi="Arial"/>
              <w:b/>
              <w:bCs/>
              <w:color w:val="5983B0"/>
              <w:sz w:val="44"/>
              <w:szCs w:val="44"/>
            </w:rPr>
            <w:t>AGENDA</w:t>
          </w:r>
        </w:p>
      </w:tc>
      <w:tc>
        <w:tcPr>
          <w:tcW w:w="4857" w:type="dxa"/>
          <w:tcBorders/>
        </w:tcPr>
        <w:p>
          <w:pPr>
            <w:pStyle w:val="Contedodatabela"/>
            <w:widowControl w:val="false"/>
            <w:jc w:val="right"/>
            <w:rPr>
              <w:rFonts w:ascii="Verdana" w:hAnsi="Verdana"/>
              <w:b/>
              <w:b/>
              <w:bCs/>
              <w:color w:val="3465A4"/>
              <w:sz w:val="30"/>
              <w:szCs w:val="30"/>
            </w:rPr>
          </w:pPr>
          <w:r>
            <w:rPr>
              <w:rFonts w:ascii="Verdana" w:hAnsi="Verdana"/>
              <w:b/>
              <w:bCs/>
              <w:color w:val="3465A4"/>
              <w:sz w:val="30"/>
              <w:szCs w:val="30"/>
            </w:rPr>
            <w:t>Abril/ Maio</w:t>
          </w:r>
        </w:p>
        <w:p>
          <w:pPr>
            <w:pStyle w:val="Contedodatabela"/>
            <w:widowControl w:val="false"/>
            <w:jc w:val="right"/>
            <w:rPr>
              <w:rFonts w:ascii="Verdana" w:hAnsi="Verdana"/>
              <w:b/>
              <w:b/>
              <w:bCs/>
              <w:color w:val="3465A4"/>
              <w:sz w:val="30"/>
              <w:szCs w:val="30"/>
            </w:rPr>
          </w:pPr>
          <w:r>
            <w:rPr>
              <w:rFonts w:ascii="Verdana" w:hAnsi="Verdana"/>
              <w:b/>
              <w:bCs/>
              <w:color w:val="3465A4"/>
              <w:sz w:val="30"/>
              <w:szCs w:val="30"/>
            </w:rPr>
            <w:t>2021</w:t>
          </w:r>
        </w:p>
      </w:tc>
    </w:tr>
  </w:tbl>
  <w:p>
    <w:pPr>
      <w:pStyle w:val="Normal"/>
      <w:jc w:val="center"/>
      <w:rPr>
        <w:rFonts w:ascii="Arial" w:hAnsi="Arial"/>
        <w:b/>
        <w:b/>
        <w:bCs/>
      </w:rPr>
    </w:pPr>
    <w:r>
      <w:rPr>
        <w:rFonts w:ascii="Arial" w:hAnsi="Arial"/>
        <w:b/>
        <w:bCs/>
      </w:rPr>
      <w:t>Programa de Pós-graduação em História das Ciências e das Técnicas e Epistemologia - HCTE/UFRJ</w:t>
    </w:r>
  </w:p>
</w:hdr>
</file>

<file path=word/settings.xml><?xml version="1.0" encoding="utf-8"?>
<w:settings xmlns:w="http://schemas.openxmlformats.org/wordprocessingml/2006/main">
  <w:zoom w:percent="6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paragraph" w:styleId="Rodap">
    <w:name w:val="Footer"/>
    <w:basedOn w:val="CabealhoeRodap"/>
    <w:pPr/>
    <w:rPr/>
  </w:style>
  <w:style w:type="paragraph" w:styleId="Cabealho">
    <w:name w:val="Header"/>
    <w:basedOn w:val="CabealhoeRodap"/>
    <w:pPr/>
    <w:rPr/>
  </w:style>
  <w:style w:type="paragraph" w:styleId="Tabelanormal1" w:customStyle="1">
    <w:name w:val="Tabela normal1"/>
    <w:qFormat/>
    <w:pPr>
      <w:widowControl/>
      <w:suppressAutoHyphens w:val="true"/>
      <w:bidi w:val="0"/>
      <w:spacing w:before="0" w:after="0"/>
      <w:jc w:val="left"/>
    </w:pPr>
    <w:rPr>
      <w:rFonts w:cs="Liberation Serif" w:ascii="Liberation Serif" w:hAnsi="Liberation Serif" w:eastAsia="NSimSun"/>
      <w:color w:val="auto"/>
      <w:kern w:val="2"/>
      <w:sz w:val="20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LibreOffice/7.0.1.2$Windows_X86_64 LibreOffice_project/7cbcfc562f6eb6708b5ff7d7397325de9e764452</Application>
  <Pages>2</Pages>
  <Words>192</Words>
  <Characters>1210</Characters>
  <CharactersWithSpaces>1350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2021-02-17T09:54:00Z</dcterms:created>
  <dc:creator>MLE .</dc:creator>
  <dc:description/>
  <dc:language>pt-BR</dc:language>
  <cp:lastModifiedBy/>
  <dcterms:modified xsi:type="dcterms:W3CDTF">2021-03-23T14:57:15Z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